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5D" w:rsidRPr="008B495D" w:rsidRDefault="008B495D" w:rsidP="008B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</w:p>
    <w:p w:rsidR="005C0DC0" w:rsidRPr="00DD1748" w:rsidRDefault="008B495D" w:rsidP="005C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эффективности реализации </w:t>
      </w:r>
      <w:r w:rsidR="005C0DC0" w:rsidRPr="00DD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8B495D" w:rsidRPr="00DD1748" w:rsidRDefault="005C0DC0" w:rsidP="005C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D174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«Противодействие коррупции на территории сельского поселения Шентала муниципального района Шенталинский Самарской области на 2020-2022 годы», утвержденной постановление Администрации сельского поселения Шентала муниципального района Шенталинский Самарской области от  22.04.2020 г. № 17-п</w:t>
      </w:r>
    </w:p>
    <w:p w:rsidR="005C0DC0" w:rsidRPr="008B495D" w:rsidRDefault="005C0DC0" w:rsidP="005C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5D" w:rsidRPr="008B495D" w:rsidRDefault="008B495D" w:rsidP="005C0DC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C0DC0" w:rsidRP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на территории сельского поселения Шентала муниципального района Шенталинский Самарской области на 2020-2022 годы», утвержденной постановление Администрации сельского поселения Шентала муниципального района Шенталинский Самарской области от  22.04.2020 г. № 17-п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в целях реализации статьи 129 Бюджетного кодекса Российской Федерации, повышения эффективности использования бюджетных ресурсов и в соответствии 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</w:t>
      </w:r>
      <w:r w:rsidR="005C0DC0" w:rsidRPr="00EF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тки, формирования, реализации и</w:t>
      </w:r>
      <w:r w:rsidR="005C0DC0" w:rsidRPr="00EF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</w:t>
      </w:r>
      <w:proofErr w:type="gramEnd"/>
      <w:r w:rsidR="005C0DC0" w:rsidRPr="00EF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сельского поселения Шентала муниципального района Шенталинский Самарской области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5C0DC0" w:rsidRPr="00EF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Шентала муниципального района Шенталинский Самарской области от 17.03.2015</w:t>
      </w:r>
      <w:r w:rsidR="005C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DC0" w:rsidRPr="00EF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№  25/1-п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748" w:rsidRDefault="00DD1748" w:rsidP="00DD174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5D" w:rsidRPr="008B495D" w:rsidRDefault="008B495D" w:rsidP="00DD174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 муниципальн</w:t>
      </w:r>
      <w:r w:rsidR="00DD1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D1748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7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 объем финансовых средств за счет источников финансирования на реализацию муниципальн</w:t>
      </w:r>
      <w:r w:rsidR="00DD1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B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D1748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A505A9" w:rsidRDefault="00A505A9" w:rsidP="00EF49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400"/>
        <w:gridCol w:w="425"/>
        <w:gridCol w:w="850"/>
        <w:gridCol w:w="709"/>
        <w:gridCol w:w="709"/>
        <w:gridCol w:w="992"/>
        <w:gridCol w:w="709"/>
        <w:gridCol w:w="1276"/>
        <w:gridCol w:w="1275"/>
      </w:tblGrid>
      <w:tr w:rsidR="008B495D" w:rsidRPr="008B495D" w:rsidTr="00FB7026">
        <w:trPr>
          <w:trHeight w:val="1081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пункта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N подпункта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по Программе (тыс. рублей), информация указывается в целом по Программе и по каждом</w:t>
            </w:r>
            <w:r w:rsidR="007D3737"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748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748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</w:t>
            </w:r>
            <w:proofErr w:type="spellEnd"/>
          </w:p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</w:t>
            </w:r>
            <w:proofErr w:type="spellEnd"/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</w:tr>
      <w:tr w:rsidR="005C0DC0" w:rsidRPr="008B495D" w:rsidTr="00FB7026">
        <w:trPr>
          <w:cantSplit/>
          <w:trHeight w:val="1956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бюджета </w:t>
            </w:r>
            <w:r w:rsidR="00A505A9"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EF499D" w:rsidRPr="008B495D" w:rsidRDefault="00EF499D" w:rsidP="008B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5C0DC0" w:rsidRPr="008B495D" w:rsidTr="00FB7026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99D" w:rsidRPr="008B495D" w:rsidRDefault="00EF499D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C0DC0" w:rsidRPr="008B495D" w:rsidTr="00FB7026">
        <w:trPr>
          <w:trHeight w:val="221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нормативной правовой базы по созданию системы противодействия коррупции в сельском поселении Шентала муниципального района 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C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229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Укрепление доверия населения и общественных институтов к деятельности органов местного самоуправления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231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Снижение количества </w:t>
            </w:r>
            <w:proofErr w:type="spellStart"/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коррупциогенных</w:t>
            </w:r>
            <w:proofErr w:type="spellEnd"/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положений в нормативных правовых актах, принимаемых органами местного самоуправления по вопросам местного</w:t>
            </w:r>
            <w:r w:rsidRPr="008B495D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Сокращение количества заявлений и жалоб граждан и организаций на коррупционные проявления в деятельности органов местного</w:t>
            </w:r>
            <w:r w:rsidRPr="008B495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самоуправления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2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34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информированности населения о деятельности органов местного самоуправления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 в сфере противодействия</w:t>
            </w:r>
            <w:r w:rsidRPr="008B495D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коррупции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Снижение количества коррупционных правонарушений, совершенных муниципальными служащими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77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16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дисциплины и ответственности муниципальных</w:t>
            </w:r>
            <w:r w:rsidRPr="008B495D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служащих сельского поселения Шентала муниципального района</w:t>
            </w:r>
            <w:r w:rsidRPr="008B495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Шенталинский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  <w:tr w:rsidR="005C0DC0" w:rsidRPr="008B495D" w:rsidTr="00FB7026">
        <w:trPr>
          <w:trHeight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tabs>
                <w:tab w:val="left" w:pos="128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95D">
              <w:rPr>
                <w:rFonts w:ascii="Times New Roman" w:hAnsi="Times New Roman" w:cs="Times New Roman"/>
                <w:i/>
                <w:sz w:val="20"/>
                <w:szCs w:val="20"/>
              </w:rPr>
              <w:t>Устранение причин и условий, способствующих формированию коррупционного поведения и совершению коррупционных правонарушений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5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CD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7D3737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8E2" w:rsidRPr="008B495D" w:rsidRDefault="000618E2" w:rsidP="000618E2">
            <w:pPr>
              <w:spacing w:line="240" w:lineRule="auto"/>
              <w:rPr>
                <w:sz w:val="20"/>
                <w:szCs w:val="20"/>
              </w:rPr>
            </w:pPr>
            <w:r w:rsidRPr="008B4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Администрация сельского поселения Шентала</w:t>
            </w:r>
          </w:p>
        </w:tc>
      </w:tr>
    </w:tbl>
    <w:p w:rsidR="00EF499D" w:rsidRDefault="00EF499D" w:rsidP="00EF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499D" w:rsidRPr="00CC0CBA" w:rsidRDefault="00CC0CBA" w:rsidP="00EF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CBA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мероприятий муниципальной программы осуществлюсь без средств финансирования.</w:t>
      </w:r>
    </w:p>
    <w:p w:rsidR="00EF499D" w:rsidRDefault="00EF499D" w:rsidP="00EF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26" w:rsidRPr="00FB7026" w:rsidRDefault="00FB7026" w:rsidP="00FB70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B70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об исполнении </w:t>
      </w:r>
      <w:r w:rsidRPr="00F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целевой программы «Противодействие коррупции на территории сельского поселения Шентала муниципального района Шенталинский Самаркой области на 2020-2022 годы»</w:t>
      </w:r>
      <w:r w:rsidRPr="00FB70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FB7026" w:rsidRPr="00FB7026" w:rsidRDefault="00FB7026" w:rsidP="00FB702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508"/>
      </w:tblGrid>
      <w:tr w:rsidR="00FB7026" w:rsidRPr="00FB7026" w:rsidTr="00EC39F1">
        <w:trPr>
          <w:trHeight w:val="1104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N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Срок исполнен </w:t>
            </w:r>
            <w:proofErr w:type="spell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ия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2" w:lineRule="exact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Отметка об исполнении</w:t>
            </w:r>
          </w:p>
        </w:tc>
      </w:tr>
      <w:tr w:rsidR="00FB7026" w:rsidRPr="00FB7026" w:rsidTr="00EC39F1">
        <w:trPr>
          <w:trHeight w:val="278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FB7026" w:rsidRPr="00FB7026" w:rsidTr="00EC39F1">
        <w:trPr>
          <w:trHeight w:val="275"/>
        </w:trPr>
        <w:tc>
          <w:tcPr>
            <w:tcW w:w="10385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 Совершенствование нормативно-правового регулирования в сфере противодействия коррупции</w:t>
            </w:r>
          </w:p>
        </w:tc>
      </w:tr>
      <w:tr w:rsidR="00FB7026" w:rsidRPr="00FB7026" w:rsidTr="00EC39F1">
        <w:trPr>
          <w:trHeight w:val="1655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противодействия коррупции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551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Активизация деятельности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противодействию коррупции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380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Активизация взаимодействия с независимыми экспертами, получившими аккредитацию на проведение антикоррупционной экспертизы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3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нормативных правовых актов и их проектов, получению заключений экспертизы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827"/>
        </w:trPr>
        <w:tc>
          <w:tcPr>
            <w:tcW w:w="10385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Развитие и совершенствование комплексной системы противодействия коррупции.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12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Обеспечение открытости и доступности для населения деятельности органов местного самоуправления сельского поселения Шентала муниципального района Шенталинский</w:t>
            </w:r>
          </w:p>
        </w:tc>
      </w:tr>
      <w:tr w:rsidR="00FB7026" w:rsidRPr="00FB7026" w:rsidTr="00EC39F1">
        <w:trPr>
          <w:trHeight w:val="275"/>
        </w:trPr>
        <w:tc>
          <w:tcPr>
            <w:tcW w:w="10385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 Вопросы кадровой политики</w:t>
            </w:r>
          </w:p>
        </w:tc>
      </w:tr>
      <w:tr w:rsidR="00FB7026" w:rsidRPr="00FB7026" w:rsidTr="00EC39F1">
        <w:trPr>
          <w:trHeight w:val="2486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2.1.1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Регулярное обновление резерва кадров на замещение вакантных должностей муниципальной службы. При решении вопроса о назначении на руководящие должности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учитывать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прежде всего тех лиц, которые находились в кадровом резерве на выдвижение и положительно себя зарекомендовали при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3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выполнении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различных поручений, заданий, проявили свои организаторские способности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932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2.1.2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Обеспечение соблюдения муниципальными служащими общих принципов служебного поведения, утвержденных Указом Президента Российской Федерации от 12.08.2002 N 885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6" w:lineRule="exact"/>
              <w:ind w:right="7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«Об утверждении общих принципов служебного поведения государственных служащих»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827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2.1.3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с соблюдением требований законодательства о муниципальной службе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проверок достоверности и полноты,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08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</w:tbl>
    <w:p w:rsidR="00FB7026" w:rsidRPr="00FB7026" w:rsidRDefault="00FB7026" w:rsidP="00FB7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7026" w:rsidRPr="00FB7026" w:rsidSect="00FB7026">
          <w:pgSz w:w="11910" w:h="16840"/>
          <w:pgMar w:top="851" w:right="420" w:bottom="142" w:left="920" w:header="567" w:footer="0" w:gutter="0"/>
          <w:cols w:space="720"/>
        </w:sectPr>
      </w:pPr>
    </w:p>
    <w:p w:rsidR="00FB7026" w:rsidRPr="00FB7026" w:rsidRDefault="00FB7026" w:rsidP="00FB7026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469"/>
      </w:tblGrid>
      <w:tr w:rsidR="00FB7026" w:rsidRPr="00FB7026" w:rsidTr="00EC39F1">
        <w:trPr>
          <w:trHeight w:val="3312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3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представляемых всеми муниципальными служащими, а также лицами, замещающими муниципальные должности сведений о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доходах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4" w:lineRule="exact"/>
              <w:ind w:right="7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служащих и урегулированию конфликта интересов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2762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2.1.4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Проведение проверок соблюдения муниципальными служащими ограничений, запретов и требований к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служебному</w:t>
            </w:r>
            <w:proofErr w:type="gramEnd"/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поведению,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предусмотренных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3036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2.1.5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интересов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2760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2.1.6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в порядке,</w:t>
            </w:r>
            <w:r w:rsidRPr="00FB702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определенном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представителем нанимателя (работодателя), проверок сведений о фактах обращения в целях склонения муниципального служащего к совершению коррупционных</w:t>
            </w:r>
            <w:r w:rsidRPr="00FB7026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правонарушений. Рассмотрение выявленных фактов нарушений на заседаниях комиссии по соблюдению требований к служебному</w:t>
            </w:r>
            <w:r w:rsidRPr="00FB7026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поведению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муниципальных служащих и урегулированию конфликта интересов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932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2.1.7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коррупции в сети Интернет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551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2.1.8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Размещение в соответствии с требованиями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действующего законодательства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</w:tbl>
    <w:p w:rsidR="00FB7026" w:rsidRPr="00FB7026" w:rsidRDefault="00FB7026" w:rsidP="00FB7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7026" w:rsidRPr="00FB7026">
          <w:pgSz w:w="11910" w:h="16840"/>
          <w:pgMar w:top="1040" w:right="420" w:bottom="280" w:left="920" w:header="751" w:footer="0" w:gutter="0"/>
          <w:cols w:space="720"/>
        </w:sectPr>
      </w:pPr>
    </w:p>
    <w:p w:rsidR="00FB7026" w:rsidRPr="00FB7026" w:rsidRDefault="00FB7026" w:rsidP="00FB7026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469"/>
      </w:tblGrid>
      <w:tr w:rsidR="00FB7026" w:rsidRPr="00FB7026" w:rsidTr="00EC39F1">
        <w:trPr>
          <w:trHeight w:val="2210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официальном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сайте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администрации сельского поселения Шентала муниципального района Шенталинский Самарской области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2208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2.1.9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уведомлять об обращениях в целях склонения к совершению коррупционных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2484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2.1.10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Осуществление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несоблюдения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2759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2.1.11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Принятие мер по повышению кадровой работы в части, касающейся ведения личных дел лиц, замещающих муниципальные должности и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должности муниципальной службы, в том числе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выявления возможного конфликта интересов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276"/>
        </w:trPr>
        <w:tc>
          <w:tcPr>
            <w:tcW w:w="10346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2.2. Антикоррупционная пропаганда и просвещение</w:t>
            </w:r>
          </w:p>
        </w:tc>
      </w:tr>
      <w:tr w:rsidR="00FB7026" w:rsidRPr="00FB7026" w:rsidTr="00EC39F1">
        <w:trPr>
          <w:trHeight w:val="1655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2.2.1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Публикация материалов в печатных изданиях и в электронных средствах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массовой</w:t>
            </w:r>
            <w:proofErr w:type="gramEnd"/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4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информации по вопросам противодействия коррупции в сельском поселении Шентала муниципальном районе Шенталинский и о ходе исполнения Программы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379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7" w:lineRule="exact"/>
              <w:ind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2.2.2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4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Обеспечение системы прозрачности при принятии решений по кадровым вопросам с использованием возможностей,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9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предоставленных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средствами массовой информации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7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103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2.2.3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Обеспечение ежегодного повышения квалификации муниципальных служащих, в должностные обязанности которых входит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участие в противодействии коррупции</w:t>
            </w:r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277"/>
        </w:trPr>
        <w:tc>
          <w:tcPr>
            <w:tcW w:w="81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2.2.4</w:t>
            </w:r>
          </w:p>
        </w:tc>
        <w:tc>
          <w:tcPr>
            <w:tcW w:w="5084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Обеспечение обучения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</w:tc>
        <w:tc>
          <w:tcPr>
            <w:tcW w:w="1700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46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</w:tbl>
    <w:p w:rsidR="00FB7026" w:rsidRPr="00FB7026" w:rsidRDefault="00FB7026" w:rsidP="00FB7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7026" w:rsidRPr="00FB7026">
          <w:pgSz w:w="11910" w:h="16840"/>
          <w:pgMar w:top="1040" w:right="420" w:bottom="280" w:left="920" w:header="751" w:footer="0" w:gutter="0"/>
          <w:cols w:space="720"/>
        </w:sectPr>
      </w:pPr>
    </w:p>
    <w:p w:rsidR="00FB7026" w:rsidRPr="00FB7026" w:rsidRDefault="00FB7026" w:rsidP="00FB7026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1701"/>
        <w:gridCol w:w="1559"/>
      </w:tblGrid>
      <w:tr w:rsidR="00FB7026" w:rsidRPr="00FB7026" w:rsidTr="00EC39F1">
        <w:trPr>
          <w:trHeight w:val="1934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служащих, впервые поступивших на муниципальную службу для замещения должностей, включенных в перечни,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5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275"/>
        </w:trPr>
        <w:tc>
          <w:tcPr>
            <w:tcW w:w="10490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2.3.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Организационные-управленческие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меры по обеспечению антикоррупционной деятельности</w:t>
            </w:r>
          </w:p>
        </w:tc>
      </w:tr>
      <w:tr w:rsidR="00FB7026" w:rsidRPr="00FB7026" w:rsidTr="00EC39F1">
        <w:trPr>
          <w:trHeight w:val="2760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2.3.1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8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должностных полномочий,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нарушении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ограничений и запретов, налагаемых на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551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2.3.2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Обеспечить неукоснительное соблюдение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 приема граждан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103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2.3.3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его приобретение на законные доходы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7026" w:rsidRPr="00FB7026" w:rsidTr="00EC39F1">
        <w:trPr>
          <w:trHeight w:val="1931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2.3.4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5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Предупреждение и пресечение незаконной передачи должностному лицу заказчика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денежных средств, получаемых поставщиком (подрядчиком, исполнителем) в связи с исполнением муниципального контракта,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atLeast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«предоставление» права заключения такого контракта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1656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2.3.5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проверок наличие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аффилированности</w:t>
            </w:r>
            <w:proofErr w:type="spell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аукционных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комиссиях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по базам ЕГРЮЛ и ЕГРИП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  <w:tr w:rsidR="00FB7026" w:rsidRPr="00FB7026" w:rsidTr="00EC39F1">
        <w:trPr>
          <w:trHeight w:val="551"/>
        </w:trPr>
        <w:tc>
          <w:tcPr>
            <w:tcW w:w="10490" w:type="dxa"/>
            <w:gridSpan w:val="5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2.4. Обеспечение открытости и доступности деятельности органов местного самоуправления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сельского поселения Шентала муниципального района Шенталинский</w:t>
            </w:r>
          </w:p>
        </w:tc>
      </w:tr>
      <w:tr w:rsidR="00FB7026" w:rsidRPr="00FB7026" w:rsidTr="00EC39F1">
        <w:trPr>
          <w:trHeight w:val="2762"/>
        </w:trPr>
        <w:tc>
          <w:tcPr>
            <w:tcW w:w="85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2.4.1</w:t>
            </w:r>
          </w:p>
        </w:tc>
        <w:tc>
          <w:tcPr>
            <w:tcW w:w="5103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Формирование у муниципальных служащих и работников Администрации сельского поселения Шентала муниципального района Шенталинский отрицательного отношения к коррупции, привлечение для этого общественных объединений, </w:t>
            </w: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уставными</w:t>
            </w:r>
            <w:proofErr w:type="gramEnd"/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задачами</w:t>
            </w:r>
            <w:proofErr w:type="gramEnd"/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которых являются участие в противодействии коррупции, и другие институты гражданского общества. Каждый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установленный факт предавать гласности</w:t>
            </w:r>
          </w:p>
        </w:tc>
        <w:tc>
          <w:tcPr>
            <w:tcW w:w="1276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2020-2022</w:t>
            </w:r>
          </w:p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 Шентала</w:t>
            </w:r>
          </w:p>
        </w:tc>
        <w:tc>
          <w:tcPr>
            <w:tcW w:w="1559" w:type="dxa"/>
            <w:shd w:val="clear" w:color="auto" w:fill="auto"/>
          </w:tcPr>
          <w:p w:rsidR="00FB7026" w:rsidRPr="00FB7026" w:rsidRDefault="00FB7026" w:rsidP="00FB7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FB702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исполнено</w:t>
            </w:r>
          </w:p>
        </w:tc>
      </w:tr>
    </w:tbl>
    <w:p w:rsidR="008952CA" w:rsidRPr="00FB7026" w:rsidRDefault="008952CA" w:rsidP="00FB70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  <w:shd w:val="clear" w:color="auto" w:fill="FFFFFF"/>
        </w:rPr>
      </w:pPr>
    </w:p>
    <w:p w:rsidR="00DD1748" w:rsidRPr="00FB7026" w:rsidRDefault="00DD1748" w:rsidP="00FB70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реализации муниципальн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 на основании информации, представленной ответственным исполнителем муниципальн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CA" w:rsidRPr="00FB7026" w:rsidRDefault="008952CA" w:rsidP="00FB702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8" w:rsidRPr="00FB7026" w:rsidRDefault="00DD1748" w:rsidP="00FB702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оценка эффективности реализации муниципальн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F7CCF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что </w:t>
      </w:r>
      <w:r w:rsidR="00FB7026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223B6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на территории сельского поселения Шентала муниципального района Шенталинский Самарской области на 2020-2022 годы»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6223B6"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100% исполнение</w:t>
      </w:r>
      <w:r w:rsidRPr="00F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748" w:rsidRPr="00FB7026" w:rsidRDefault="00DD1748" w:rsidP="00FB702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4E" w:rsidRPr="00291CCA" w:rsidRDefault="0076534E">
      <w:pPr>
        <w:rPr>
          <w:color w:val="FF0000"/>
        </w:rPr>
      </w:pPr>
    </w:p>
    <w:sectPr w:rsidR="0076534E" w:rsidRPr="00291CCA" w:rsidSect="00FB7026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75" w:rsidRDefault="00FF1975" w:rsidP="00FB7026">
      <w:pPr>
        <w:spacing w:after="0" w:line="240" w:lineRule="auto"/>
      </w:pPr>
      <w:r>
        <w:separator/>
      </w:r>
    </w:p>
  </w:endnote>
  <w:endnote w:type="continuationSeparator" w:id="0">
    <w:p w:rsidR="00FF1975" w:rsidRDefault="00FF1975" w:rsidP="00FB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75" w:rsidRDefault="00FF1975" w:rsidP="00FB7026">
      <w:pPr>
        <w:spacing w:after="0" w:line="240" w:lineRule="auto"/>
      </w:pPr>
      <w:r>
        <w:separator/>
      </w:r>
    </w:p>
  </w:footnote>
  <w:footnote w:type="continuationSeparator" w:id="0">
    <w:p w:rsidR="00FF1975" w:rsidRDefault="00FF1975" w:rsidP="00FB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50A"/>
    <w:multiLevelType w:val="hybridMultilevel"/>
    <w:tmpl w:val="B646128E"/>
    <w:lvl w:ilvl="0" w:tplc="2EBC4A4C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700EAA">
      <w:numFmt w:val="bullet"/>
      <w:lvlText w:val="•"/>
      <w:lvlJc w:val="left"/>
      <w:pPr>
        <w:ind w:left="1254" w:hanging="257"/>
      </w:pPr>
      <w:rPr>
        <w:rFonts w:hint="default"/>
        <w:lang w:val="ru-RU" w:eastAsia="ru-RU" w:bidi="ru-RU"/>
      </w:rPr>
    </w:lvl>
    <w:lvl w:ilvl="2" w:tplc="D1E4BB1C">
      <w:numFmt w:val="bullet"/>
      <w:lvlText w:val="•"/>
      <w:lvlJc w:val="left"/>
      <w:pPr>
        <w:ind w:left="2289" w:hanging="257"/>
      </w:pPr>
      <w:rPr>
        <w:rFonts w:hint="default"/>
        <w:lang w:val="ru-RU" w:eastAsia="ru-RU" w:bidi="ru-RU"/>
      </w:rPr>
    </w:lvl>
    <w:lvl w:ilvl="3" w:tplc="AD7E6500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4" w:tplc="1A36F118">
      <w:numFmt w:val="bullet"/>
      <w:lvlText w:val="•"/>
      <w:lvlJc w:val="left"/>
      <w:pPr>
        <w:ind w:left="4358" w:hanging="257"/>
      </w:pPr>
      <w:rPr>
        <w:rFonts w:hint="default"/>
        <w:lang w:val="ru-RU" w:eastAsia="ru-RU" w:bidi="ru-RU"/>
      </w:rPr>
    </w:lvl>
    <w:lvl w:ilvl="5" w:tplc="D202560C">
      <w:numFmt w:val="bullet"/>
      <w:lvlText w:val="•"/>
      <w:lvlJc w:val="left"/>
      <w:pPr>
        <w:ind w:left="5393" w:hanging="257"/>
      </w:pPr>
      <w:rPr>
        <w:rFonts w:hint="default"/>
        <w:lang w:val="ru-RU" w:eastAsia="ru-RU" w:bidi="ru-RU"/>
      </w:rPr>
    </w:lvl>
    <w:lvl w:ilvl="6" w:tplc="86F87934">
      <w:numFmt w:val="bullet"/>
      <w:lvlText w:val="•"/>
      <w:lvlJc w:val="left"/>
      <w:pPr>
        <w:ind w:left="6427" w:hanging="257"/>
      </w:pPr>
      <w:rPr>
        <w:rFonts w:hint="default"/>
        <w:lang w:val="ru-RU" w:eastAsia="ru-RU" w:bidi="ru-RU"/>
      </w:rPr>
    </w:lvl>
    <w:lvl w:ilvl="7" w:tplc="66FC36B0">
      <w:numFmt w:val="bullet"/>
      <w:lvlText w:val="•"/>
      <w:lvlJc w:val="left"/>
      <w:pPr>
        <w:ind w:left="7462" w:hanging="257"/>
      </w:pPr>
      <w:rPr>
        <w:rFonts w:hint="default"/>
        <w:lang w:val="ru-RU" w:eastAsia="ru-RU" w:bidi="ru-RU"/>
      </w:rPr>
    </w:lvl>
    <w:lvl w:ilvl="8" w:tplc="62CA4300">
      <w:numFmt w:val="bullet"/>
      <w:lvlText w:val="•"/>
      <w:lvlJc w:val="left"/>
      <w:pPr>
        <w:ind w:left="8497" w:hanging="25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93"/>
    <w:rsid w:val="000618E2"/>
    <w:rsid w:val="000D0BD7"/>
    <w:rsid w:val="00291CCA"/>
    <w:rsid w:val="002F7CCF"/>
    <w:rsid w:val="005C0DC0"/>
    <w:rsid w:val="006223B6"/>
    <w:rsid w:val="00693D69"/>
    <w:rsid w:val="0076534E"/>
    <w:rsid w:val="007D3737"/>
    <w:rsid w:val="008952CA"/>
    <w:rsid w:val="008B495D"/>
    <w:rsid w:val="00905BB6"/>
    <w:rsid w:val="00946E93"/>
    <w:rsid w:val="00A505A9"/>
    <w:rsid w:val="00B657FA"/>
    <w:rsid w:val="00C5134C"/>
    <w:rsid w:val="00CC0CBA"/>
    <w:rsid w:val="00DD1748"/>
    <w:rsid w:val="00ED48E9"/>
    <w:rsid w:val="00EF499D"/>
    <w:rsid w:val="00FB7026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05A9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C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C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5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B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26"/>
  </w:style>
  <w:style w:type="paragraph" w:styleId="a9">
    <w:name w:val="footer"/>
    <w:basedOn w:val="a"/>
    <w:link w:val="aa"/>
    <w:uiPriority w:val="99"/>
    <w:unhideWhenUsed/>
    <w:rsid w:val="00FB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05A9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C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C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5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B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26"/>
  </w:style>
  <w:style w:type="paragraph" w:styleId="a9">
    <w:name w:val="footer"/>
    <w:basedOn w:val="a"/>
    <w:link w:val="aa"/>
    <w:uiPriority w:val="99"/>
    <w:unhideWhenUsed/>
    <w:rsid w:val="00FB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BC8B-CA69-4774-A9CA-A2E477D9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2023-11-10T11:28:00Z</cp:lastPrinted>
  <dcterms:created xsi:type="dcterms:W3CDTF">2024-03-05T10:01:00Z</dcterms:created>
  <dcterms:modified xsi:type="dcterms:W3CDTF">2024-03-06T11:49:00Z</dcterms:modified>
</cp:coreProperties>
</file>